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1B5C1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ascii="黑体" w:hAnsi="黑体" w:eastAsia="黑体"/>
          <w:sz w:val="36"/>
          <w:szCs w:val="36"/>
        </w:rPr>
        <w:t>6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ascii="黑体" w:hAnsi="黑体" w:eastAsia="黑体"/>
          <w:sz w:val="36"/>
          <w:szCs w:val="36"/>
        </w:rPr>
        <w:t>度湖南中烟工业有限责任公司</w:t>
      </w:r>
    </w:p>
    <w:p w14:paraId="04668169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国家烟草专卖局（中国烟草总公司）两个重点实验室开放式基金课题选题指南</w:t>
      </w:r>
    </w:p>
    <w:p w14:paraId="6B7F59E1"/>
    <w:p w14:paraId="0FA80A8C">
      <w:pPr>
        <w:spacing w:line="480" w:lineRule="exact"/>
        <w:rPr>
          <w:rFonts w:ascii="仿宋" w:hAnsi="仿宋" w:eastAsia="仿宋"/>
          <w:kern w:val="0"/>
          <w:sz w:val="32"/>
        </w:rPr>
      </w:pPr>
      <w:r>
        <w:rPr>
          <w:rFonts w:hint="eastAsia" w:ascii="仿宋" w:hAnsi="仿宋" w:eastAsia="仿宋"/>
          <w:kern w:val="0"/>
          <w:sz w:val="32"/>
        </w:rPr>
        <w:t>本年度计划支持的开放式课题详情如下：</w:t>
      </w:r>
    </w:p>
    <w:p w14:paraId="3CA94F70">
      <w:pPr>
        <w:widowControl/>
        <w:spacing w:line="480" w:lineRule="exact"/>
        <w:ind w:firstLine="640" w:firstLineChars="200"/>
        <w:jc w:val="left"/>
        <w:rPr>
          <w:rFonts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一、卷烟功能材料重点实验室</w:t>
      </w:r>
    </w:p>
    <w:p w14:paraId="46594677">
      <w:pPr>
        <w:widowControl/>
        <w:spacing w:line="480" w:lineRule="exact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1.</w:t>
      </w:r>
      <w:r>
        <w:rPr>
          <w:rFonts w:ascii="仿宋" w:hAnsi="仿宋" w:eastAsia="仿宋" w:cstheme="minorBidi"/>
          <w:sz w:val="32"/>
          <w:szCs w:val="32"/>
        </w:rPr>
        <w:t xml:space="preserve"> </w:t>
      </w:r>
      <w:r>
        <w:rPr>
          <w:rFonts w:hint="eastAsia" w:ascii="仿宋" w:hAnsi="仿宋" w:eastAsia="仿宋" w:cstheme="minorBidi"/>
          <w:sz w:val="32"/>
          <w:szCs w:val="32"/>
        </w:rPr>
        <w:t>多环同轴心过滤单元制备技术研究</w:t>
      </w:r>
    </w:p>
    <w:p w14:paraId="69F127B5">
      <w:pPr>
        <w:widowControl/>
        <w:spacing w:line="480" w:lineRule="exact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2.</w:t>
      </w:r>
      <w:r>
        <w:rPr>
          <w:rFonts w:ascii="仿宋" w:hAnsi="仿宋" w:eastAsia="仿宋" w:cstheme="minorBidi"/>
          <w:sz w:val="32"/>
          <w:szCs w:val="32"/>
        </w:rPr>
        <w:t xml:space="preserve"> </w:t>
      </w:r>
      <w:r>
        <w:rPr>
          <w:rFonts w:hint="eastAsia" w:ascii="仿宋" w:hAnsi="仿宋" w:eastAsia="仿宋" w:cstheme="minorBidi"/>
          <w:sz w:val="32"/>
          <w:szCs w:val="32"/>
        </w:rPr>
        <w:t>贮烟仓储数智化霉虫预警技术应用研究</w:t>
      </w:r>
    </w:p>
    <w:p w14:paraId="638D3AD8">
      <w:pPr>
        <w:widowControl/>
        <w:spacing w:line="480" w:lineRule="exact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3.</w:t>
      </w:r>
      <w:r>
        <w:rPr>
          <w:rFonts w:ascii="仿宋" w:hAnsi="仿宋" w:eastAsia="仿宋" w:cstheme="minorBidi"/>
          <w:sz w:val="32"/>
          <w:szCs w:val="32"/>
        </w:rPr>
        <w:t xml:space="preserve"> </w:t>
      </w:r>
      <w:r>
        <w:rPr>
          <w:rFonts w:hint="eastAsia" w:ascii="仿宋" w:hAnsi="仿宋" w:eastAsia="仿宋" w:cstheme="minorBidi"/>
          <w:sz w:val="32"/>
          <w:szCs w:val="32"/>
        </w:rPr>
        <w:t>赋香型卷烟产品滤棒赋香材料及缓释性能研究</w:t>
      </w:r>
    </w:p>
    <w:p w14:paraId="3C17667B">
      <w:pPr>
        <w:widowControl/>
        <w:spacing w:line="480" w:lineRule="exact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4.</w:t>
      </w:r>
      <w:r>
        <w:rPr>
          <w:rFonts w:ascii="仿宋" w:hAnsi="仿宋" w:eastAsia="仿宋" w:cstheme="minorBidi"/>
          <w:sz w:val="32"/>
          <w:szCs w:val="32"/>
        </w:rPr>
        <w:t xml:space="preserve"> </w:t>
      </w:r>
      <w:r>
        <w:rPr>
          <w:rFonts w:hint="eastAsia" w:ascii="仿宋" w:hAnsi="仿宋" w:eastAsia="仿宋" w:cstheme="minorBidi"/>
          <w:sz w:val="32"/>
          <w:szCs w:val="32"/>
        </w:rPr>
        <w:t>加热器功能化涂层开发与性能调控研究</w:t>
      </w:r>
    </w:p>
    <w:p w14:paraId="68C359BE">
      <w:pPr>
        <w:widowControl/>
        <w:spacing w:line="480" w:lineRule="exact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5.</w:t>
      </w:r>
      <w:r>
        <w:rPr>
          <w:rFonts w:ascii="仿宋" w:hAnsi="仿宋" w:eastAsia="仿宋" w:cstheme="minorBidi"/>
          <w:sz w:val="32"/>
          <w:szCs w:val="32"/>
        </w:rPr>
        <w:t xml:space="preserve"> </w:t>
      </w:r>
      <w:r>
        <w:rPr>
          <w:rFonts w:hint="eastAsia" w:ascii="仿宋" w:hAnsi="仿宋" w:eastAsia="仿宋" w:cstheme="minorBidi"/>
          <w:sz w:val="32"/>
          <w:szCs w:val="32"/>
        </w:rPr>
        <w:t>再造烟叶植物基质材料的应用研究</w:t>
      </w:r>
    </w:p>
    <w:p w14:paraId="2956BECB">
      <w:pPr>
        <w:widowControl/>
        <w:spacing w:line="480" w:lineRule="exact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6.</w:t>
      </w:r>
      <w:r>
        <w:rPr>
          <w:rFonts w:ascii="仿宋" w:hAnsi="仿宋" w:eastAsia="仿宋" w:cstheme="minorBidi"/>
          <w:sz w:val="32"/>
          <w:szCs w:val="32"/>
        </w:rPr>
        <w:t xml:space="preserve"> </w:t>
      </w:r>
      <w:r>
        <w:rPr>
          <w:rFonts w:hint="eastAsia" w:ascii="仿宋" w:hAnsi="仿宋" w:eastAsia="仿宋" w:cstheme="minorBidi"/>
          <w:sz w:val="32"/>
          <w:szCs w:val="32"/>
        </w:rPr>
        <w:t>水性爆珠壁材研究</w:t>
      </w:r>
    </w:p>
    <w:p w14:paraId="7FE23361">
      <w:pPr>
        <w:widowControl/>
        <w:spacing w:line="480" w:lineRule="exact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7</w:t>
      </w:r>
      <w:r>
        <w:rPr>
          <w:rFonts w:ascii="仿宋" w:hAnsi="仿宋" w:eastAsia="仿宋" w:cstheme="minorBidi"/>
          <w:sz w:val="32"/>
          <w:szCs w:val="32"/>
        </w:rPr>
        <w:t xml:space="preserve">. </w:t>
      </w:r>
      <w:r>
        <w:rPr>
          <w:rFonts w:hint="eastAsia" w:ascii="仿宋" w:hAnsi="仿宋" w:eastAsia="仿宋" w:cstheme="minorBidi"/>
          <w:sz w:val="32"/>
          <w:szCs w:val="32"/>
        </w:rPr>
        <w:t>烟用材料碳足迹核算方法研究</w:t>
      </w:r>
    </w:p>
    <w:p w14:paraId="23DA14F0">
      <w:pPr>
        <w:widowControl/>
        <w:spacing w:line="480" w:lineRule="exact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 xml:space="preserve">8. </w:t>
      </w:r>
      <w:r>
        <w:rPr>
          <w:rFonts w:hint="eastAsia" w:ascii="仿宋" w:hAnsi="仿宋" w:eastAsia="仿宋" w:cstheme="minorBidi"/>
          <w:sz w:val="32"/>
          <w:szCs w:val="32"/>
        </w:rPr>
        <w:t>熔融纺丝成型工艺与可降解PBT/PLA复合滤嘴材料</w:t>
      </w:r>
    </w:p>
    <w:p w14:paraId="0062090B">
      <w:pPr>
        <w:widowControl/>
        <w:spacing w:line="480" w:lineRule="exact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开发与应用研究</w:t>
      </w:r>
    </w:p>
    <w:p w14:paraId="4C0193E8">
      <w:pPr>
        <w:widowControl/>
        <w:spacing w:line="480" w:lineRule="exact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>9</w:t>
      </w:r>
      <w:r>
        <w:rPr>
          <w:rFonts w:hint="eastAsia" w:ascii="仿宋" w:hAnsi="仿宋" w:eastAsia="仿宋" w:cstheme="minorBidi"/>
          <w:sz w:val="32"/>
          <w:szCs w:val="32"/>
        </w:rPr>
        <w:t>.</w:t>
      </w:r>
      <w:r>
        <w:rPr>
          <w:rFonts w:ascii="仿宋" w:hAnsi="仿宋" w:eastAsia="仿宋" w:cstheme="minorBidi"/>
          <w:sz w:val="32"/>
          <w:szCs w:val="32"/>
        </w:rPr>
        <w:t xml:space="preserve"> </w:t>
      </w:r>
      <w:r>
        <w:rPr>
          <w:rFonts w:hint="eastAsia" w:ascii="仿宋" w:hAnsi="仿宋" w:eastAsia="仿宋" w:cstheme="minorBidi"/>
          <w:sz w:val="32"/>
          <w:szCs w:val="32"/>
        </w:rPr>
        <w:t>基于卷烟加工尾气高效净化的复合催化材料的研发</w:t>
      </w:r>
    </w:p>
    <w:p w14:paraId="73940BDD">
      <w:pPr>
        <w:widowControl/>
        <w:spacing w:line="480" w:lineRule="exact"/>
        <w:ind w:firstLine="640" w:firstLineChars="200"/>
        <w:jc w:val="left"/>
        <w:rPr>
          <w:rFonts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二、</w:t>
      </w:r>
      <w:r>
        <w:rPr>
          <w:rFonts w:ascii="黑体" w:hAnsi="黑体" w:eastAsia="黑体" w:cstheme="minorBidi"/>
          <w:sz w:val="32"/>
          <w:szCs w:val="32"/>
        </w:rPr>
        <w:t>数字化调香研究</w:t>
      </w:r>
      <w:r>
        <w:rPr>
          <w:rFonts w:hint="eastAsia" w:ascii="黑体" w:hAnsi="黑体" w:eastAsia="黑体" w:cstheme="minorBidi"/>
          <w:sz w:val="32"/>
          <w:szCs w:val="32"/>
        </w:rPr>
        <w:t>重点</w:t>
      </w:r>
      <w:r>
        <w:rPr>
          <w:rFonts w:ascii="黑体" w:hAnsi="黑体" w:eastAsia="黑体" w:cstheme="minorBidi"/>
          <w:sz w:val="32"/>
          <w:szCs w:val="32"/>
        </w:rPr>
        <w:t>实验室</w:t>
      </w:r>
    </w:p>
    <w:p w14:paraId="11980AAF">
      <w:pPr>
        <w:widowControl/>
        <w:spacing w:line="480" w:lineRule="exact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>10</w:t>
      </w:r>
      <w:r>
        <w:rPr>
          <w:rFonts w:hint="eastAsia" w:ascii="仿宋" w:hAnsi="仿宋" w:eastAsia="仿宋" w:cstheme="minorBidi"/>
          <w:sz w:val="32"/>
          <w:szCs w:val="32"/>
        </w:rPr>
        <w:t>.</w:t>
      </w:r>
      <w:r>
        <w:rPr>
          <w:rFonts w:ascii="仿宋" w:hAnsi="仿宋" w:eastAsia="仿宋" w:cstheme="minorBidi"/>
          <w:sz w:val="32"/>
          <w:szCs w:val="32"/>
        </w:rPr>
        <w:t xml:space="preserve"> </w:t>
      </w:r>
      <w:r>
        <w:rPr>
          <w:rFonts w:hint="eastAsia" w:ascii="仿宋" w:hAnsi="仿宋" w:eastAsia="仿宋" w:cstheme="minorBidi"/>
          <w:sz w:val="32"/>
          <w:szCs w:val="32"/>
        </w:rPr>
        <w:t>基于天然低共熔体系的低次烟叶蛋白质高效提取与增香机制研究</w:t>
      </w:r>
    </w:p>
    <w:p w14:paraId="10DE968C">
      <w:pPr>
        <w:widowControl/>
        <w:spacing w:line="480" w:lineRule="exact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 xml:space="preserve">11. </w:t>
      </w:r>
      <w:r>
        <w:rPr>
          <w:rFonts w:hint="eastAsia" w:ascii="仿宋" w:hAnsi="仿宋" w:eastAsia="仿宋" w:cstheme="minorBidi"/>
          <w:sz w:val="32"/>
          <w:szCs w:val="32"/>
        </w:rPr>
        <w:t>烟草提取物中引起感官不适的主要成分筛选及定向去除技术研究</w:t>
      </w:r>
    </w:p>
    <w:p w14:paraId="46422A76">
      <w:pPr>
        <w:widowControl/>
        <w:spacing w:line="480" w:lineRule="exact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1</w:t>
      </w:r>
      <w:r>
        <w:rPr>
          <w:rFonts w:ascii="仿宋" w:hAnsi="仿宋" w:eastAsia="仿宋" w:cstheme="minorBidi"/>
          <w:sz w:val="32"/>
          <w:szCs w:val="32"/>
        </w:rPr>
        <w:t xml:space="preserve">2. </w:t>
      </w:r>
      <w:r>
        <w:rPr>
          <w:rFonts w:hint="eastAsia" w:ascii="仿宋" w:hAnsi="仿宋" w:eastAsia="仿宋" w:cstheme="minorBidi"/>
          <w:sz w:val="32"/>
          <w:szCs w:val="32"/>
        </w:rPr>
        <w:t>基于自身资源库中烟草源或酒源芽孢杆菌属功能菌株的筛选研究</w:t>
      </w:r>
    </w:p>
    <w:p w14:paraId="7363D425">
      <w:pPr>
        <w:widowControl/>
        <w:spacing w:line="480" w:lineRule="exact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1</w:t>
      </w:r>
      <w:r>
        <w:rPr>
          <w:rFonts w:ascii="仿宋" w:hAnsi="仿宋" w:eastAsia="仿宋" w:cstheme="minorBidi"/>
          <w:sz w:val="32"/>
          <w:szCs w:val="32"/>
        </w:rPr>
        <w:t xml:space="preserve">3. </w:t>
      </w:r>
      <w:r>
        <w:rPr>
          <w:rFonts w:hint="eastAsia" w:ascii="仿宋" w:hAnsi="仿宋" w:eastAsia="仿宋" w:cstheme="minorBidi"/>
          <w:sz w:val="32"/>
          <w:szCs w:val="32"/>
        </w:rPr>
        <w:t>脑电技术在食品及卷烟风味评价中的应用研究</w:t>
      </w:r>
    </w:p>
    <w:p w14:paraId="57CE8321">
      <w:pPr>
        <w:widowControl/>
        <w:spacing w:line="480" w:lineRule="exact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>14</w:t>
      </w:r>
      <w:r>
        <w:rPr>
          <w:rFonts w:hint="eastAsia" w:ascii="仿宋" w:hAnsi="仿宋" w:eastAsia="仿宋" w:cstheme="minorBidi"/>
          <w:sz w:val="32"/>
          <w:szCs w:val="32"/>
        </w:rPr>
        <w:t>．加热卷烟加香醋纤滤棒品控技术研究</w:t>
      </w:r>
    </w:p>
    <w:p w14:paraId="28897436">
      <w:pPr>
        <w:widowControl/>
        <w:spacing w:line="480" w:lineRule="exact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1</w:t>
      </w:r>
      <w:r>
        <w:rPr>
          <w:rFonts w:ascii="仿宋" w:hAnsi="仿宋" w:eastAsia="仿宋" w:cstheme="minorBidi"/>
          <w:sz w:val="32"/>
          <w:szCs w:val="32"/>
        </w:rPr>
        <w:t xml:space="preserve">5. </w:t>
      </w:r>
      <w:r>
        <w:rPr>
          <w:rFonts w:hint="eastAsia" w:ascii="仿宋" w:hAnsi="仿宋" w:eastAsia="仿宋" w:cstheme="minorBidi"/>
          <w:sz w:val="32"/>
          <w:szCs w:val="32"/>
        </w:rPr>
        <w:t>烟草浆料均匀性控制技术研究</w:t>
      </w:r>
    </w:p>
    <w:p w14:paraId="79BACEC5">
      <w:r>
        <w:rPr>
          <w:rFonts w:hint="eastAsia" w:ascii="仿宋" w:hAnsi="仿宋" w:eastAsia="仿宋" w:cstheme="minorBidi"/>
          <w:sz w:val="32"/>
          <w:szCs w:val="32"/>
        </w:rPr>
        <w:t>1</w:t>
      </w:r>
      <w:r>
        <w:rPr>
          <w:rFonts w:ascii="仿宋" w:hAnsi="仿宋" w:eastAsia="仿宋" w:cstheme="minorBidi"/>
          <w:sz w:val="32"/>
          <w:szCs w:val="32"/>
        </w:rPr>
        <w:t xml:space="preserve">6. </w:t>
      </w:r>
      <w:r>
        <w:rPr>
          <w:rFonts w:hint="eastAsia" w:ascii="仿宋" w:hAnsi="仿宋" w:eastAsia="仿宋" w:cstheme="minorBidi"/>
          <w:sz w:val="32"/>
          <w:szCs w:val="32"/>
        </w:rPr>
        <w:t>烟叶质量多维检测表征新技术研究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87FBF"/>
    <w:rsid w:val="4EC8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2025-09-05T08:20:00Z</dcterms:created>
  <dc:creator>王贲</dc:creator>
  <cp:lastModifiedBy>王贲</cp:lastModifiedBy>
  <dcterms:modified xsi:type="dcterms:W3CDTF">2025-09-05T08:20:48Z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632ECBC4FEFD44F2974DF8C4DB6AA3B4_11</vt:lpwstr>
  </property>
  <property fmtid="{D5CDD505-2E9C-101B-9397-08002B2CF9AE}" pid="4" name="KSOTemplateDocerSaveRecord">
    <vt:lpwstr>eyJoZGlkIjoiNDk3NTA1OWIxOWU4NGI5OGM3OTI0YTc4ZDE3ZDdhNWQiLCJ1c2VySWQiOiIyNTY5MjE5MDIifQ==</vt:lpwstr>
  </property>
</Properties>
</file>